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4C" w:rsidRP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firstLine="600"/>
        <w:jc w:val="both"/>
        <w:rPr>
          <w:rFonts w:ascii="黑体" w:eastAsia="黑体" w:hAnsi="黑体"/>
          <w:color w:val="3D3D3D"/>
          <w:sz w:val="32"/>
          <w:szCs w:val="32"/>
        </w:rPr>
      </w:pPr>
      <w:r w:rsidRPr="00820A4C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820A4C" w:rsidRP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firstLine="600"/>
        <w:jc w:val="center"/>
        <w:rPr>
          <w:rFonts w:ascii="方正小标宋简体" w:eastAsia="方正小标宋简体" w:hint="eastAsia"/>
          <w:color w:val="3D3D3D"/>
          <w:sz w:val="44"/>
          <w:szCs w:val="44"/>
        </w:rPr>
      </w:pPr>
      <w:r w:rsidRPr="00820A4C">
        <w:rPr>
          <w:rFonts w:ascii="方正小标宋简体" w:eastAsia="方正小标宋简体" w:hint="eastAsia"/>
          <w:color w:val="000000"/>
          <w:sz w:val="44"/>
          <w:szCs w:val="44"/>
        </w:rPr>
        <w:t> </w:t>
      </w:r>
    </w:p>
    <w:p w:rsidR="00820A4C" w:rsidRPr="00820A4C" w:rsidRDefault="00820A4C" w:rsidP="0065040D">
      <w:pPr>
        <w:pStyle w:val="a3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eastAsia="方正小标宋简体" w:hint="eastAsia"/>
          <w:color w:val="3D3D3D"/>
          <w:sz w:val="44"/>
          <w:szCs w:val="44"/>
        </w:rPr>
      </w:pPr>
      <w:r w:rsidRPr="00820A4C">
        <w:rPr>
          <w:rFonts w:ascii="方正小标宋简体" w:eastAsia="方正小标宋简体" w:hint="eastAsia"/>
          <w:color w:val="000000"/>
          <w:sz w:val="44"/>
          <w:szCs w:val="44"/>
        </w:rPr>
        <w:t>2015年</w:t>
      </w:r>
      <w:bookmarkStart w:id="0" w:name="_GoBack"/>
      <w:bookmarkEnd w:id="0"/>
      <w:r w:rsidRPr="00820A4C">
        <w:rPr>
          <w:rFonts w:ascii="方正小标宋简体" w:eastAsia="方正小标宋简体" w:hint="eastAsia"/>
          <w:color w:val="000000"/>
          <w:sz w:val="44"/>
          <w:szCs w:val="44"/>
        </w:rPr>
        <w:t>农村统计年报和2016年定报</w:t>
      </w:r>
    </w:p>
    <w:p w:rsidR="00820A4C" w:rsidRPr="00820A4C" w:rsidRDefault="00820A4C" w:rsidP="0065040D">
      <w:pPr>
        <w:pStyle w:val="a3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eastAsia="方正小标宋简体" w:hint="eastAsia"/>
          <w:color w:val="3D3D3D"/>
          <w:sz w:val="44"/>
          <w:szCs w:val="44"/>
        </w:rPr>
      </w:pPr>
      <w:r w:rsidRPr="00820A4C">
        <w:rPr>
          <w:rFonts w:ascii="方正小标宋简体" w:eastAsia="方正小标宋简体" w:hint="eastAsia"/>
          <w:color w:val="000000"/>
          <w:sz w:val="44"/>
          <w:szCs w:val="44"/>
        </w:rPr>
        <w:t>市统计局负责报表 （地方表）</w:t>
      </w:r>
    </w:p>
    <w:p w:rsidR="00820A4C" w:rsidRDefault="00820A4C" w:rsidP="0065040D">
      <w:pPr>
        <w:pStyle w:val="a3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int="eastAsia"/>
          <w:color w:val="3D3D3D"/>
          <w:sz w:val="32"/>
          <w:szCs w:val="32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 </w:t>
      </w:r>
    </w:p>
    <w:p w:rsid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firstLine="600"/>
        <w:jc w:val="both"/>
        <w:rPr>
          <w:rFonts w:ascii="仿宋_GB2312" w:eastAsia="仿宋_GB2312" w:hint="eastAsia"/>
          <w:color w:val="3D3D3D"/>
          <w:sz w:val="32"/>
          <w:szCs w:val="32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一、A制度</w:t>
      </w:r>
    </w:p>
    <w:p w:rsid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firstLine="600"/>
        <w:jc w:val="both"/>
        <w:rPr>
          <w:rFonts w:ascii="仿宋_GB2312" w:eastAsia="仿宋_GB2312" w:hint="eastAsia"/>
          <w:color w:val="3D3D3D"/>
          <w:sz w:val="32"/>
          <w:szCs w:val="32"/>
        </w:rPr>
      </w:pPr>
      <w:r>
        <w:rPr>
          <w:rStyle w:val="a4"/>
          <w:rFonts w:ascii="仿宋_GB2312" w:eastAsia="仿宋_GB2312" w:hint="eastAsia"/>
          <w:color w:val="000000"/>
          <w:sz w:val="30"/>
          <w:szCs w:val="30"/>
        </w:rPr>
        <w:t>（一）年报表。</w:t>
      </w:r>
    </w:p>
    <w:p w:rsidR="00820A4C" w:rsidRP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left="640" w:firstLine="600"/>
        <w:jc w:val="both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1.县（市）社会经济基本情况（G301-2）</w:t>
      </w:r>
    </w:p>
    <w:p w:rsidR="00820A4C" w:rsidRP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left="640" w:firstLine="600"/>
        <w:jc w:val="both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2.镇（乡）基本情况（TG101）</w:t>
      </w:r>
    </w:p>
    <w:p w:rsidR="00820A4C" w:rsidRP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left="640" w:firstLine="600"/>
        <w:jc w:val="both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3.镇区基本情况（TG101-1）</w:t>
      </w:r>
    </w:p>
    <w:p w:rsid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left="640" w:firstLine="600"/>
        <w:jc w:val="both"/>
        <w:rPr>
          <w:rFonts w:ascii="仿宋_GB2312" w:eastAsia="仿宋_GB2312" w:hint="eastAsia"/>
          <w:color w:val="3D3D3D"/>
          <w:sz w:val="32"/>
          <w:szCs w:val="32"/>
        </w:rPr>
      </w:pPr>
      <w:r>
        <w:rPr>
          <w:rStyle w:val="a4"/>
          <w:rFonts w:ascii="仿宋_GB2312" w:eastAsia="仿宋_GB2312" w:hint="eastAsia"/>
          <w:color w:val="000000"/>
          <w:sz w:val="30"/>
          <w:szCs w:val="30"/>
        </w:rPr>
        <w:t>（二）定期报表。</w:t>
      </w:r>
    </w:p>
    <w:p w:rsid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left="640" w:firstLine="600"/>
        <w:jc w:val="both"/>
        <w:rPr>
          <w:rFonts w:ascii="仿宋_GB2312" w:eastAsia="仿宋_GB2312" w:hint="eastAsia"/>
          <w:color w:val="3D3D3D"/>
          <w:sz w:val="32"/>
          <w:szCs w:val="32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1.农业生产主要统计指标预计（TJA401）</w:t>
      </w:r>
    </w:p>
    <w:p w:rsid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left="640" w:firstLine="600"/>
        <w:jc w:val="both"/>
        <w:rPr>
          <w:rFonts w:ascii="仿宋_GB2312" w:eastAsia="仿宋_GB2312" w:hint="eastAsia"/>
          <w:color w:val="3D3D3D"/>
          <w:sz w:val="32"/>
          <w:szCs w:val="32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2.经济作物生产情况季节报表（A403）</w:t>
      </w:r>
    </w:p>
    <w:p w:rsid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left="640" w:firstLine="600"/>
        <w:jc w:val="both"/>
        <w:rPr>
          <w:rFonts w:ascii="仿宋_GB2312" w:eastAsia="仿宋_GB2312" w:hint="eastAsia"/>
          <w:color w:val="3D3D3D"/>
          <w:sz w:val="32"/>
          <w:szCs w:val="32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3.农业生产经营单位农作物播种面积情况（A404）</w:t>
      </w:r>
    </w:p>
    <w:p w:rsid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left="640" w:firstLine="600"/>
        <w:jc w:val="both"/>
        <w:rPr>
          <w:rFonts w:ascii="仿宋_GB2312" w:eastAsia="仿宋_GB2312" w:hint="eastAsia"/>
          <w:color w:val="3D3D3D"/>
          <w:sz w:val="32"/>
          <w:szCs w:val="32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4.蔬菜、瓜果生产情况（A412）</w:t>
      </w:r>
    </w:p>
    <w:p w:rsid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left="640" w:firstLine="600"/>
        <w:jc w:val="both"/>
        <w:rPr>
          <w:rFonts w:ascii="仿宋_GB2312" w:eastAsia="仿宋_GB2312" w:hint="eastAsia"/>
          <w:color w:val="3D3D3D"/>
          <w:sz w:val="32"/>
          <w:szCs w:val="32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二、M制度(</w:t>
      </w:r>
      <w:r>
        <w:rPr>
          <w:rStyle w:val="a4"/>
          <w:rFonts w:ascii="仿宋_GB2312" w:eastAsia="仿宋_GB2312" w:hint="eastAsia"/>
          <w:color w:val="000000"/>
          <w:sz w:val="30"/>
          <w:szCs w:val="30"/>
        </w:rPr>
        <w:t>定期报表</w:t>
      </w:r>
      <w:r>
        <w:rPr>
          <w:rFonts w:ascii="仿宋_GB2312" w:eastAsia="仿宋_GB2312" w:hint="eastAsia"/>
          <w:color w:val="000000"/>
          <w:sz w:val="30"/>
          <w:szCs w:val="30"/>
        </w:rPr>
        <w:t>)</w:t>
      </w:r>
    </w:p>
    <w:p w:rsid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left="640" w:firstLine="600"/>
        <w:jc w:val="both"/>
        <w:rPr>
          <w:rFonts w:ascii="仿宋_GB2312" w:eastAsia="仿宋_GB2312" w:hint="eastAsia"/>
          <w:color w:val="3D3D3D"/>
          <w:sz w:val="32"/>
          <w:szCs w:val="32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1.农林牧渔业总产值（M401）</w:t>
      </w:r>
    </w:p>
    <w:p w:rsidR="00820A4C" w:rsidRP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left="640" w:firstLine="600"/>
        <w:jc w:val="both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2.农林牧渔业总产值季度计算表（TM401-1）</w:t>
      </w:r>
    </w:p>
    <w:p w:rsidR="00820A4C" w:rsidRPr="00820A4C" w:rsidRDefault="00820A4C" w:rsidP="00820A4C">
      <w:pPr>
        <w:pStyle w:val="a3"/>
        <w:shd w:val="clear" w:color="auto" w:fill="FFFFFF"/>
        <w:spacing w:before="0" w:beforeAutospacing="0" w:after="0" w:afterAutospacing="0" w:line="540" w:lineRule="exact"/>
        <w:ind w:left="640" w:firstLine="600"/>
        <w:jc w:val="both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3.农林牧渔业总产值和增加值发展速度核算表 </w:t>
      </w:r>
      <w:r>
        <w:rPr>
          <w:rFonts w:ascii="仿宋_GB2312" w:eastAsia="仿宋_GB2312" w:hint="eastAsia"/>
          <w:color w:val="000000"/>
          <w:sz w:val="30"/>
          <w:szCs w:val="30"/>
        </w:rPr>
        <w:t> </w:t>
      </w:r>
    </w:p>
    <w:p w:rsidR="00F7475E" w:rsidRDefault="00F7475E" w:rsidP="00820A4C">
      <w:pPr>
        <w:spacing w:line="540" w:lineRule="exact"/>
      </w:pPr>
    </w:p>
    <w:sectPr w:rsidR="00F7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4C"/>
    <w:rsid w:val="0065040D"/>
    <w:rsid w:val="00820A4C"/>
    <w:rsid w:val="00DE594C"/>
    <w:rsid w:val="00F7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A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0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A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0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P R C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2021-11-03T09:44:00Z</dcterms:created>
  <dcterms:modified xsi:type="dcterms:W3CDTF">2021-11-03T09:45:00Z</dcterms:modified>
</cp:coreProperties>
</file>