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jc w:val="center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sz w:val="44"/>
          <w:szCs w:val="44"/>
        </w:rPr>
        <w:t>2014年度先进集体和优秀个人名单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jc w:val="center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0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</w:rPr>
        <w:t>一、先进集体（10个）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0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</w:rPr>
        <w:t>综合处、能源处、人事教育处、机关党委工会、办公室、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-10"/>
          <w:sz w:val="32"/>
          <w:szCs w:val="32"/>
        </w:rPr>
        <w:t>商业外经处、人口和就业处、行政财务处、工业处、服务业处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0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</w:rPr>
        <w:t>二、优秀个人（33名）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0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</w:rPr>
        <w:t>张文良、李成龙、沈孝来、王常、张建强、李恭谦、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-10"/>
          <w:sz w:val="32"/>
          <w:szCs w:val="32"/>
        </w:rPr>
        <w:t>黄战胜、卢斌、王志新、冯萍、鲁宁、姜岩、李基良、贾宜淮、韩冰、梁振华、邢中宝、李娜、杨凌、许自翔、宋晓春、胡玉芃、申娟、邹敬、张颖、李建俊、戴书泉、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</w:rPr>
        <w:t>杨俊杰、李振玺、甄杰、姜树林、李欣、杨举清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0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</w:rPr>
        <w:t>三、专项工作奖（15个）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0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</w:rPr>
        <w:t>（一）统计改革创新工作奖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0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</w:rPr>
        <w:t>投资处、核算处、普查中心、社会科技处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0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</w:rPr>
        <w:t>（二）统计调研科研工作奖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0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</w:rPr>
        <w:t>设计管理处、科研学会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0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</w:rPr>
        <w:t>（三）统计法制工作奖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0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</w:rPr>
        <w:t>法规处、执法大队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0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</w:rPr>
        <w:t>（四）信息咨询工作奖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0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</w:rPr>
        <w:t>信息化管理处、社情民意调查中心、咨询中心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0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</w:rPr>
        <w:t>（五）综合服务工作奖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0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</w:rPr>
        <w:t>老干部处、监察室、保卫处、印刷室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0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</w:rPr>
        <w:t>    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912AF"/>
    <w:rsid w:val="5569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2021-11-05T06:30:00Z</dcterms:created>
  <dc:creator>张金岭</dc:creator>
  <cp:lastModifiedBy>张金岭</cp:lastModifiedBy>
  <dcterms:modified xsi:type="dcterms:W3CDTF">2021-11-05T06:33:02Z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